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E9777" w14:textId="28F9C0D3" w:rsidR="00244D65" w:rsidRPr="009B6DC4" w:rsidRDefault="009B6DC4" w:rsidP="009B6DC4">
      <w:pPr>
        <w:rPr>
          <w:b/>
          <w:bCs/>
        </w:rPr>
      </w:pPr>
      <w:r w:rsidRPr="009B6DC4">
        <w:rPr>
          <w:b/>
          <w:bCs/>
        </w:rPr>
        <w:t>INSTRUÇÕES PARA O PREENCHIMENTO DA MATRIZ E DOCUMENTAÇÃO DA ANÁLISE DE RISCOS</w:t>
      </w:r>
    </w:p>
    <w:p w14:paraId="53A6E8A1" w14:textId="77EFAC06" w:rsidR="00244D65" w:rsidRDefault="00244D65" w:rsidP="009B6DC4">
      <w:pPr>
        <w:rPr>
          <w:i/>
          <w:iCs/>
        </w:rPr>
      </w:pPr>
      <w:r>
        <w:t>(</w:t>
      </w:r>
      <w:r w:rsidRPr="009B6DC4">
        <w:rPr>
          <w:i/>
          <w:iCs/>
        </w:rPr>
        <w:t xml:space="preserve">Texto compilado </w:t>
      </w:r>
      <w:r w:rsidR="009B6DC4" w:rsidRPr="009B6DC4">
        <w:rPr>
          <w:i/>
          <w:iCs/>
        </w:rPr>
        <w:t xml:space="preserve">e adaptado conforme o caso </w:t>
      </w:r>
      <w:r w:rsidRPr="009B6DC4">
        <w:rPr>
          <w:i/>
          <w:iCs/>
        </w:rPr>
        <w:t>do Manual de Gestão de Integridade</w:t>
      </w:r>
      <w:r w:rsidR="009B6DC4" w:rsidRPr="009B6DC4">
        <w:rPr>
          <w:i/>
          <w:iCs/>
        </w:rPr>
        <w:t>, Riscos e Controles Internos da Gestão, do Ministério do Planejamento, Desenvolvimento e Gestão)</w:t>
      </w:r>
      <w:r w:rsidR="009B6DC4">
        <w:rPr>
          <w:rStyle w:val="Refdenotaderodap"/>
        </w:rPr>
        <w:footnoteReference w:id="1"/>
      </w:r>
    </w:p>
    <w:p w14:paraId="40A752F2" w14:textId="712E48E0" w:rsidR="009B6DC4" w:rsidRPr="009B6DC4" w:rsidRDefault="009B6DC4" w:rsidP="009B6DC4">
      <w:pPr>
        <w:rPr>
          <w:b/>
          <w:bCs/>
        </w:rPr>
      </w:pPr>
      <w:r w:rsidRPr="009B6DC4">
        <w:rPr>
          <w:b/>
          <w:bCs/>
        </w:rPr>
        <w:t>1. ESTABELECIMENTO DO CONTEXTO</w:t>
      </w:r>
    </w:p>
    <w:p w14:paraId="6681F097" w14:textId="631A2A3F" w:rsidR="00244D65" w:rsidRDefault="00244D65" w:rsidP="009B6DC4">
      <w:pPr>
        <w:pStyle w:val="PargrafodaLista"/>
        <w:numPr>
          <w:ilvl w:val="0"/>
          <w:numId w:val="3"/>
        </w:numPr>
        <w:ind w:left="284" w:hanging="284"/>
        <w:contextualSpacing w:val="0"/>
      </w:pPr>
      <w:r>
        <w:t>Informações sobre o órgão/unidade:</w:t>
      </w:r>
    </w:p>
    <w:p w14:paraId="21F7C273" w14:textId="62E393B4" w:rsidR="00244D65" w:rsidRDefault="00244D65" w:rsidP="009B6DC4">
      <w:pPr>
        <w:pStyle w:val="PargrafodaLista"/>
        <w:numPr>
          <w:ilvl w:val="0"/>
          <w:numId w:val="1"/>
        </w:numPr>
        <w:ind w:left="284" w:hanging="284"/>
        <w:contextualSpacing w:val="0"/>
      </w:pPr>
      <w:r>
        <w:t>Sobre o Ambiente Interno: inclui verificar, entre outros elementos: integridade, valores éticos, competência das pessoas, maneira pela qual a gestão delega autoridade e responsabilidades, estrutura de governança organizacional, políticas e práticas de recursos humanos. O ambiente interno é a base para todos os outros componentes, provendo disciplina e prontidão para a gestão de integridade, riscos e controles internos da gestão.</w:t>
      </w:r>
    </w:p>
    <w:p w14:paraId="38EB7757" w14:textId="5CE900B8" w:rsidR="00244D65" w:rsidRDefault="00244D65" w:rsidP="009B6DC4">
      <w:pPr>
        <w:pStyle w:val="PargrafodaLista"/>
        <w:numPr>
          <w:ilvl w:val="0"/>
          <w:numId w:val="2"/>
        </w:numPr>
        <w:spacing w:before="120"/>
        <w:ind w:left="284" w:hanging="284"/>
        <w:contextualSpacing w:val="0"/>
      </w:pPr>
      <w:r>
        <w:t>Sobre a Fixação de Objetivos: inclui verificar, em todos os níveis da unidade (departamentos, divisões, processos e atividades), se os objetivos foram fixados e comunicados. A explicitação de objetivos, alinhados à missão e à visão da organização, é necessária para permitir a identificação de eventos que potencialmente impeçam sua consecução.</w:t>
      </w:r>
    </w:p>
    <w:p w14:paraId="168A25EF" w14:textId="77E38203" w:rsidR="00814CCE" w:rsidRDefault="00244D65" w:rsidP="00244D65">
      <w:r>
        <w:t>As informações poderão ser obtidas por meio de pesquisas em regimento interno, planejamento estratégico, projetos, orçamento, relatórios gerenciais, relatórios dos órgãos de fiscalização e controle, entre outros e, são diretamente relacionadas ao órgão/unidade.</w:t>
      </w:r>
    </w:p>
    <w:p w14:paraId="364F80EA" w14:textId="77777777" w:rsidR="00244D65" w:rsidRDefault="00244D65" w:rsidP="00244D65">
      <w:r>
        <w:t>b) Informações sobre o macroprocesso/processo:</w:t>
      </w:r>
    </w:p>
    <w:p w14:paraId="231173D7" w14:textId="77777777" w:rsidR="00244D65" w:rsidRDefault="00244D65" w:rsidP="00244D65">
      <w:r>
        <w:t>Deve-se registrar o objetivo geral do macroprocesso/processo, as leis e regulamentos e os sistemas utilizados na sua execução.</w:t>
      </w:r>
    </w:p>
    <w:p w14:paraId="6F95C8FB" w14:textId="1E5D9E4C" w:rsidR="00244D65" w:rsidRDefault="00244D65" w:rsidP="00244D65">
      <w:r>
        <w:t xml:space="preserve">c) Análise de </w:t>
      </w:r>
      <w:r w:rsidRPr="00244D65">
        <w:rPr>
          <w:i/>
          <w:iCs/>
        </w:rPr>
        <w:t>SWOT</w:t>
      </w:r>
    </w:p>
    <w:p w14:paraId="6DFFB768" w14:textId="6B1D22CC" w:rsidR="00244D65" w:rsidRDefault="00244D65" w:rsidP="00244D65">
      <w:r>
        <w:t>No que se refere a identificação de forças e fraquezas (pontos fortes e pontos fracos), bem como para analisar e registrar as possíveis influências do ambiente externo sobre o macroprocesso/processo</w:t>
      </w:r>
      <w:r>
        <w:t xml:space="preserve"> </w:t>
      </w:r>
      <w:r w:rsidRPr="00244D65">
        <w:t>quanto a oportunidades e ameaças (pontos fortes e pontos fracos)</w:t>
      </w:r>
      <w:r>
        <w:t>.</w:t>
      </w:r>
    </w:p>
    <w:p w14:paraId="57CCEF62" w14:textId="77D924C7" w:rsidR="009B6DC4" w:rsidRPr="009B6DC4" w:rsidRDefault="009B6DC4" w:rsidP="00244D65">
      <w:pPr>
        <w:rPr>
          <w:b/>
          <w:bCs/>
        </w:rPr>
      </w:pPr>
      <w:r w:rsidRPr="009B6DC4">
        <w:rPr>
          <w:b/>
          <w:bCs/>
        </w:rPr>
        <w:t>2. IDENTIFICAÇÃO DOS RISCOS DE INTEGRIDADE</w:t>
      </w:r>
    </w:p>
    <w:p w14:paraId="6064CBD2" w14:textId="2ACDD4FE" w:rsidR="009B6DC4" w:rsidRDefault="009B6DC4" w:rsidP="00244D65">
      <w:r>
        <w:t>É apresentado um dicionário de riscos de integridade com a relação de fatores de riscos (causas) que podem favorecer a materialização dos riscos (eventos). Novos fatores de riscos e/ou novos eventos de riscos podem ser acrescidos, caso sejam identificados pela Instituição, além de poderem ser eliminados os riscos sugeridos, caso não sejam identificados no processo sob análise.</w:t>
      </w:r>
    </w:p>
    <w:p w14:paraId="3570E6EC" w14:textId="13695A49" w:rsidR="009B6DC4" w:rsidRDefault="009B6DC4" w:rsidP="00244D65">
      <w:r w:rsidRPr="009B6DC4">
        <w:t xml:space="preserve">O processo de identificação de riscos requer a participação de servidores com conhecimento do processo, visão holística dos serviços da unidade nos seus diferentes níveis. É importante </w:t>
      </w:r>
      <w:r w:rsidR="005E66A7">
        <w:t>estabelecer iniciativas que permitam o conhecimento prévio dos conceitos e métodos relacionados com a gestão dos riscos de integridade</w:t>
      </w:r>
      <w:r w:rsidRPr="009B6DC4">
        <w:t>.</w:t>
      </w:r>
    </w:p>
    <w:p w14:paraId="4BB94C54" w14:textId="6FD8C075" w:rsidR="005E66A7" w:rsidRDefault="005E66A7" w:rsidP="00244D65">
      <w:r>
        <w:t xml:space="preserve">O risco de integridade (evento) deve ser relacionado ao processo que está associado e em que atividade deste foi identificado. Utilize o dicionário de riscos de integridade como referência. </w:t>
      </w:r>
      <w:r>
        <w:lastRenderedPageBreak/>
        <w:t>Além disso, deve ser relacionada a causa (fator) que pode levar a materialização do risco de integridade.</w:t>
      </w:r>
    </w:p>
    <w:p w14:paraId="695C4003" w14:textId="1F44BCF9" w:rsidR="005E66A7" w:rsidRPr="00806045" w:rsidRDefault="005E66A7" w:rsidP="00244D65">
      <w:pPr>
        <w:rPr>
          <w:b/>
          <w:bCs/>
        </w:rPr>
      </w:pPr>
      <w:r w:rsidRPr="00806045">
        <w:rPr>
          <w:b/>
          <w:bCs/>
        </w:rPr>
        <w:t>3. AVALIAÇÃO DOS RISCOS DE INTEGRIDADE</w:t>
      </w:r>
    </w:p>
    <w:p w14:paraId="2B125541" w14:textId="0411CF46" w:rsidR="005E66A7" w:rsidRDefault="005E66A7" w:rsidP="00244D65">
      <w:r>
        <w:t>A avaliação dos riscos de integridade é feita com base num modelo matricial que envolve probabilidade de ocorrer o risco e o impacto de sua ocorrência.</w:t>
      </w:r>
    </w:p>
    <w:p w14:paraId="3A495EA9" w14:textId="71C917E8" w:rsidR="005E66A7" w:rsidRDefault="005E66A7" w:rsidP="00244D65">
      <w:r>
        <w:t xml:space="preserve">O risco de integridade identificado e avaliado nesta etapa </w:t>
      </w:r>
      <w:r w:rsidR="008503ED">
        <w:t>é</w:t>
      </w:r>
      <w:r>
        <w:t xml:space="preserve"> denominado</w:t>
      </w:r>
      <w:r w:rsidR="008503ED">
        <w:t xml:space="preserve"> RISCO INERENTE, que é aquele que existe independentemente da existência de qualquer ação para sua prevenção ou mitigação; é o risco potencial.</w:t>
      </w:r>
    </w:p>
    <w:p w14:paraId="4AA7184A" w14:textId="35850C33" w:rsidR="008503ED" w:rsidRDefault="008503ED" w:rsidP="00244D65">
      <w:r>
        <w:t xml:space="preserve">Os parâmetros para a determinação da probabilidade e impacto estão relacionados na aba “Escalas” </w:t>
      </w:r>
      <w:proofErr w:type="gramStart"/>
      <w:r>
        <w:t>e também</w:t>
      </w:r>
      <w:proofErr w:type="gramEnd"/>
      <w:r>
        <w:t xml:space="preserve"> estão automatizados na planilha de documentação</w:t>
      </w:r>
      <w:r w:rsidR="00D1195E">
        <w:t xml:space="preserve"> (colunas E, F, G, H)</w:t>
      </w:r>
      <w:r>
        <w:t>, que fará cálculo do risco inerente.</w:t>
      </w:r>
    </w:p>
    <w:p w14:paraId="17F5A100" w14:textId="63FD868C" w:rsidR="00806045" w:rsidRDefault="00806045" w:rsidP="00244D65">
      <w:r>
        <w:t>A determinação da probabilidade deve levar em conta o histórico de ocorrência do risco de integridade identificado na organização. Para tanto, podem ser utilizados registros, processos tramitados e/ou em tramitação, histórico de ocorrência das situações identificadas. O impacto ou consequência do risco deve ser avaliado (com base na escala sugerida) em função do comprometimento que poderá causar em processos e atividades prioritárias.</w:t>
      </w:r>
    </w:p>
    <w:p w14:paraId="101F8FAA" w14:textId="5FD2BF04" w:rsidR="00806045" w:rsidRPr="008C494D" w:rsidRDefault="00806045" w:rsidP="00244D65">
      <w:pPr>
        <w:rPr>
          <w:b/>
          <w:bCs/>
        </w:rPr>
      </w:pPr>
      <w:r w:rsidRPr="008C494D">
        <w:rPr>
          <w:b/>
          <w:bCs/>
        </w:rPr>
        <w:t>4. IDENTIFICAÇÃO E AVALIAÇÃO DOS CONTROLES INTERNOS</w:t>
      </w:r>
    </w:p>
    <w:p w14:paraId="71ACC94E" w14:textId="77777777" w:rsidR="008C494D" w:rsidRDefault="008C494D" w:rsidP="008C494D">
      <w:r>
        <w:t>Segundo o COSO, “</w:t>
      </w:r>
      <w:r>
        <w:t>Controle interno é um processo conduzido pela estrutura de governança, administração e outros</w:t>
      </w:r>
      <w:r>
        <w:t xml:space="preserve"> </w:t>
      </w:r>
      <w:r>
        <w:t>profissionais da entidade, e desenvolvido para proporcionar segurança razoável com respeito à</w:t>
      </w:r>
      <w:r>
        <w:t xml:space="preserve"> </w:t>
      </w:r>
      <w:r>
        <w:t>realização dos objetivos relacionados a operações, divulgação e conformidade.</w:t>
      </w:r>
      <w:r>
        <w:t xml:space="preserve">” Neste sentido, diversas ações devem ser estabelecidas, por meio de políticas e procedimentos, que podem incluir </w:t>
      </w:r>
      <w:r>
        <w:t>uma série de</w:t>
      </w:r>
      <w:r>
        <w:t xml:space="preserve"> </w:t>
      </w:r>
      <w:r>
        <w:t>atividades manuais e automáticas, como</w:t>
      </w:r>
      <w:r>
        <w:t xml:space="preserve"> </w:t>
      </w:r>
      <w:r>
        <w:t>autorizações e aprovações, verificações,</w:t>
      </w:r>
      <w:r>
        <w:t xml:space="preserve"> </w:t>
      </w:r>
      <w:r>
        <w:t>reconciliações e revisões de desempenho do</w:t>
      </w:r>
      <w:r>
        <w:t xml:space="preserve"> </w:t>
      </w:r>
      <w:r>
        <w:t>negócio.</w:t>
      </w:r>
    </w:p>
    <w:p w14:paraId="14EA3978" w14:textId="50BA3740" w:rsidR="008C494D" w:rsidRDefault="008C494D" w:rsidP="008C494D">
      <w:r>
        <w:t>Deve ser identificada a existência de eventual atividade de controle que previna ou mitigue o risco de integridade identificado e a referida atividade deve ser avaliada conforme parâmetros descritos na aba “Avaliação de Controles”, que determinará o fator de avaliação a ser aplicado na determinação do risco residual.</w:t>
      </w:r>
    </w:p>
    <w:p w14:paraId="12E66772" w14:textId="40EBE9B8" w:rsidR="008C494D" w:rsidRDefault="008C494D" w:rsidP="008C494D">
      <w:r>
        <w:t>Deve ser descrito o objetivo do controle e a atividade de controle relacionada, destacando todos os seus atributos</w:t>
      </w:r>
      <w:r w:rsidR="00D1195E">
        <w:t>: preventivo, detectivo ou corretivo, automático ou manual, sistemas e funções utilizadas, frequência de realização, quem realiza, relatórios gerados (se for planilha eletrônica identifique o nome e o local de armazenamento) e todas demais informações que permitam identificar e avaliar o controle.</w:t>
      </w:r>
    </w:p>
    <w:p w14:paraId="2F765B1D" w14:textId="77777777" w:rsidR="00D1195E" w:rsidRDefault="008C494D" w:rsidP="008C494D">
      <w:r>
        <w:t>Os parâmetros de avaliação dos controles (Coluna M) e o fator de avaliação estão automatizados na planilha para seleção pelo avaliador.</w:t>
      </w:r>
    </w:p>
    <w:p w14:paraId="5C0B18F4" w14:textId="77777777" w:rsidR="00D1195E" w:rsidRPr="00D1195E" w:rsidRDefault="00D1195E" w:rsidP="008C494D">
      <w:pPr>
        <w:rPr>
          <w:b/>
          <w:bCs/>
        </w:rPr>
      </w:pPr>
      <w:r w:rsidRPr="00D1195E">
        <w:rPr>
          <w:b/>
          <w:bCs/>
        </w:rPr>
        <w:t>5. DETERMINAÇÃO DO RISCO RESIDUAL</w:t>
      </w:r>
    </w:p>
    <w:p w14:paraId="5585F482" w14:textId="3ADABC20" w:rsidR="00D1195E" w:rsidRDefault="00D1195E" w:rsidP="008C494D">
      <w:r>
        <w:t>O RISCO RESIDUAL (RR) é aquele que remanesce após a adoção de medidas de prevenção e/ou de mitigação do risco potencial e é sobre ele que deve avaliada a necessidade de aplicar novas medidas de tratamento.</w:t>
      </w:r>
    </w:p>
    <w:p w14:paraId="02E1BC23" w14:textId="77777777" w:rsidR="00D1195E" w:rsidRDefault="00D1195E" w:rsidP="008C494D">
      <w:r>
        <w:t>O risco residual será apurado automaticamente pela planilha após a avaliação do risco inerente (RI) e da determinação do Fator de Avaliação do Controle Interno (FA).</w:t>
      </w:r>
    </w:p>
    <w:p w14:paraId="58F4B365" w14:textId="77777777" w:rsidR="00D1195E" w:rsidRDefault="00D1195E" w:rsidP="008C494D">
      <w:r>
        <w:lastRenderedPageBreak/>
        <w:t>Então:</w:t>
      </w:r>
    </w:p>
    <w:p w14:paraId="3DCAFD93" w14:textId="77777777" w:rsidR="00D1195E" w:rsidRDefault="00D1195E" w:rsidP="008C494D">
      <w:r>
        <w:t>RR = RI x FA</w:t>
      </w:r>
    </w:p>
    <w:p w14:paraId="741F27B3" w14:textId="77777777" w:rsidR="00D1195E" w:rsidRPr="00D1195E" w:rsidRDefault="00D1195E" w:rsidP="008C494D">
      <w:pPr>
        <w:rPr>
          <w:b/>
          <w:bCs/>
        </w:rPr>
      </w:pPr>
      <w:r w:rsidRPr="00D1195E">
        <w:rPr>
          <w:b/>
          <w:bCs/>
        </w:rPr>
        <w:t>6. MEDIDAS DE TRATAMENTO DOS RISCOS DE INTEGRIDADE</w:t>
      </w:r>
    </w:p>
    <w:p w14:paraId="30F8C51B" w14:textId="77777777" w:rsidR="00D1195E" w:rsidRDefault="00D1195E" w:rsidP="008C494D">
      <w:r>
        <w:t>As ações para responder os riscos residuais devem ser coerentes com o apetite ao risco (vide aba “Escalas”) e deve considerar se a resposta ao risco irá interferir na probabilidade de ocorrência ou no impacto desta.</w:t>
      </w:r>
    </w:p>
    <w:p w14:paraId="27E00D77" w14:textId="77777777" w:rsidR="00A579EC" w:rsidRDefault="00D1195E" w:rsidP="008C494D">
      <w:r>
        <w:t xml:space="preserve">Os planos de ação para tratamento dos riscos podem documentados na aba “Plano de Respostas” e devem </w:t>
      </w:r>
      <w:r w:rsidR="00A579EC">
        <w:t>considerar o modelo 5W2H, que envolve determinar expressamente:</w:t>
      </w:r>
    </w:p>
    <w:p w14:paraId="05F8021E" w14:textId="77777777" w:rsidR="00A579EC" w:rsidRDefault="00A579EC" w:rsidP="008C494D">
      <w:r>
        <w:t>- O que fazer</w:t>
      </w:r>
    </w:p>
    <w:p w14:paraId="2AAA3340" w14:textId="77777777" w:rsidR="00A579EC" w:rsidRDefault="00A579EC" w:rsidP="008C494D">
      <w:r>
        <w:t>- Porque fazer</w:t>
      </w:r>
    </w:p>
    <w:p w14:paraId="16DC6490" w14:textId="77777777" w:rsidR="00A579EC" w:rsidRDefault="00A579EC" w:rsidP="008C494D">
      <w:r>
        <w:t>- Quem faz</w:t>
      </w:r>
    </w:p>
    <w:p w14:paraId="2689BA5E" w14:textId="77777777" w:rsidR="00A579EC" w:rsidRDefault="00A579EC" w:rsidP="008C494D">
      <w:r>
        <w:t>- Onde</w:t>
      </w:r>
    </w:p>
    <w:p w14:paraId="18DB9053" w14:textId="77777777" w:rsidR="00A579EC" w:rsidRDefault="00A579EC" w:rsidP="008C494D">
      <w:r>
        <w:t>- Quando</w:t>
      </w:r>
    </w:p>
    <w:p w14:paraId="17EB513E" w14:textId="77777777" w:rsidR="00A579EC" w:rsidRDefault="00A579EC" w:rsidP="008C494D">
      <w:r>
        <w:t>- Como</w:t>
      </w:r>
    </w:p>
    <w:p w14:paraId="32F6E654" w14:textId="15833A89" w:rsidR="00806045" w:rsidRDefault="00A579EC" w:rsidP="008C494D">
      <w:r>
        <w:t>- Quanto custa</w:t>
      </w:r>
      <w:r w:rsidR="00D1195E">
        <w:t xml:space="preserve"> </w:t>
      </w:r>
      <w:r w:rsidR="008C494D">
        <w:cr/>
      </w:r>
    </w:p>
    <w:p w14:paraId="49B5F179" w14:textId="77777777" w:rsidR="00806045" w:rsidRDefault="00806045" w:rsidP="00244D65"/>
    <w:sectPr w:rsidR="008060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3B2B6" w14:textId="77777777" w:rsidR="0093194C" w:rsidRDefault="0093194C" w:rsidP="009B6DC4">
      <w:pPr>
        <w:spacing w:after="0" w:line="240" w:lineRule="auto"/>
      </w:pPr>
      <w:r>
        <w:separator/>
      </w:r>
    </w:p>
  </w:endnote>
  <w:endnote w:type="continuationSeparator" w:id="0">
    <w:p w14:paraId="74911DC4" w14:textId="77777777" w:rsidR="0093194C" w:rsidRDefault="0093194C" w:rsidP="009B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C166B" w14:textId="77777777" w:rsidR="0093194C" w:rsidRDefault="0093194C" w:rsidP="009B6DC4">
      <w:pPr>
        <w:spacing w:after="0" w:line="240" w:lineRule="auto"/>
      </w:pPr>
      <w:r>
        <w:separator/>
      </w:r>
    </w:p>
  </w:footnote>
  <w:footnote w:type="continuationSeparator" w:id="0">
    <w:p w14:paraId="0781C88C" w14:textId="77777777" w:rsidR="0093194C" w:rsidRDefault="0093194C" w:rsidP="009B6DC4">
      <w:pPr>
        <w:spacing w:after="0" w:line="240" w:lineRule="auto"/>
      </w:pPr>
      <w:r>
        <w:continuationSeparator/>
      </w:r>
    </w:p>
  </w:footnote>
  <w:footnote w:id="1">
    <w:p w14:paraId="7F06C634" w14:textId="2DD24D63" w:rsidR="009B6DC4" w:rsidRDefault="009B6DC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B6DC4">
        <w:t>https://repositorio.cgu.gov.br/handle/1/41827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47A4E"/>
    <w:multiLevelType w:val="hybridMultilevel"/>
    <w:tmpl w:val="9F343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300EB"/>
    <w:multiLevelType w:val="hybridMultilevel"/>
    <w:tmpl w:val="D89ED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23CCE"/>
    <w:multiLevelType w:val="hybridMultilevel"/>
    <w:tmpl w:val="BA0C07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65"/>
    <w:rsid w:val="00244D65"/>
    <w:rsid w:val="005E66A7"/>
    <w:rsid w:val="00806045"/>
    <w:rsid w:val="00814CCE"/>
    <w:rsid w:val="008503ED"/>
    <w:rsid w:val="008C494D"/>
    <w:rsid w:val="0093194C"/>
    <w:rsid w:val="009B6DC4"/>
    <w:rsid w:val="00A579EC"/>
    <w:rsid w:val="00D1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23AE"/>
  <w15:chartTrackingRefBased/>
  <w15:docId w15:val="{3D2A7C6D-5220-4201-B568-9B021AE3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4D6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6DC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6DC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B6D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A3DC-3A2A-4B06-BE6D-DA7EC45D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986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Antonio Machado Junior</dc:creator>
  <cp:keywords/>
  <dc:description/>
  <cp:lastModifiedBy>Guilherme Antonio Machado Junior</cp:lastModifiedBy>
  <cp:revision>1</cp:revision>
  <dcterms:created xsi:type="dcterms:W3CDTF">2021-02-04T18:28:00Z</dcterms:created>
  <dcterms:modified xsi:type="dcterms:W3CDTF">2021-02-04T20:00:00Z</dcterms:modified>
</cp:coreProperties>
</file>